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C7" w:rsidRPr="00243A2E" w:rsidRDefault="005E59C7" w:rsidP="005E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UZASADNIENIE</w:t>
      </w:r>
    </w:p>
    <w:p w:rsidR="005E59C7" w:rsidRPr="00243A2E" w:rsidRDefault="005E59C7" w:rsidP="005E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5E59C7" w:rsidRPr="00243A2E" w:rsidRDefault="005E59C7" w:rsidP="005E59C7">
      <w:pPr>
        <w:pStyle w:val="wsprawie"/>
        <w:spacing w:after="0"/>
        <w:rPr>
          <w:color w:val="000000" w:themeColor="text1"/>
          <w:sz w:val="22"/>
          <w:szCs w:val="22"/>
        </w:rPr>
      </w:pPr>
      <w:r w:rsidRPr="00243A2E">
        <w:rPr>
          <w:color w:val="000000" w:themeColor="text1"/>
          <w:sz w:val="22"/>
          <w:szCs w:val="22"/>
        </w:rPr>
        <w:t xml:space="preserve">do projektu </w:t>
      </w:r>
    </w:p>
    <w:p w:rsidR="005E59C7" w:rsidRPr="00243A2E" w:rsidRDefault="005E59C7" w:rsidP="005E59C7">
      <w:pPr>
        <w:numPr>
          <w:ilvl w:val="1"/>
          <w:numId w:val="2"/>
        </w:numPr>
        <w:spacing w:after="0" w:line="240" w:lineRule="auto"/>
        <w:ind w:hanging="5954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MIEJSCOWEGO PLANU ZAGOSPODAROWANIA PRZESTRZENNEGO </w:t>
      </w:r>
    </w:p>
    <w:p w:rsidR="005E59C7" w:rsidRPr="00243A2E" w:rsidRDefault="005E59C7" w:rsidP="005E59C7">
      <w:pPr>
        <w:numPr>
          <w:ilvl w:val="1"/>
          <w:numId w:val="2"/>
        </w:numPr>
        <w:spacing w:after="0" w:line="240" w:lineRule="auto"/>
        <w:ind w:hanging="5954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wschodniej części obrębu SUMOWO </w:t>
      </w:r>
    </w:p>
    <w:p w:rsidR="005E59C7" w:rsidRPr="00243A2E" w:rsidRDefault="005E59C7" w:rsidP="005E59C7">
      <w:pPr>
        <w:numPr>
          <w:ilvl w:val="1"/>
          <w:numId w:val="2"/>
        </w:numPr>
        <w:spacing w:after="0" w:line="240" w:lineRule="auto"/>
        <w:ind w:hanging="595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sporządzone zgodnie z wymaganiami art.15 ust.1 ustawy </w:t>
      </w:r>
    </w:p>
    <w:p w:rsidR="005E59C7" w:rsidRPr="00243A2E" w:rsidRDefault="005E59C7" w:rsidP="005E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 dnia 27 marca 2003r. o planowaniu i zagospodarowaniu przestrzennym </w:t>
      </w:r>
    </w:p>
    <w:p w:rsidR="005E59C7" w:rsidRPr="00243A2E" w:rsidRDefault="005E59C7" w:rsidP="005E5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(j.t. Dz. U. z 2020r. poz. 293)</w:t>
      </w:r>
    </w:p>
    <w:p w:rsidR="005E59C7" w:rsidRPr="00243A2E" w:rsidRDefault="005E59C7" w:rsidP="005E5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1. Informacja ogólna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Rada Gminy Sejny podjęła Uchwałę </w:t>
      </w:r>
      <w:r w:rsidRPr="00243A2E">
        <w:rPr>
          <w:rFonts w:ascii="Times New Roman" w:hAnsi="Times New Roman" w:cs="Times New Roman"/>
          <w:color w:val="000000" w:themeColor="text1"/>
        </w:rPr>
        <w:t>XXIX/185/2018 Rady Gminy Sejny z dnia 29 maja 2018r. w sprawie przystąpienia do sporządzenia :Miejscowego planu zagospodarowania przestrzennego części obrębu Sumowo”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43A2E">
        <w:rPr>
          <w:rFonts w:ascii="Times New Roman" w:hAnsi="Times New Roman" w:cs="Times New Roman"/>
          <w:color w:val="000000" w:themeColor="text1"/>
          <w:lang w:eastAsia="pl-PL"/>
        </w:rPr>
        <w:t xml:space="preserve">Plan obejmuje obszar o powierzchni 15,83 ha, położony na gruntach obrębu Sumowo, rozciągający się wzdłuż wschodniej i południowej linii brzegowej jeziora </w:t>
      </w:r>
      <w:proofErr w:type="spellStart"/>
      <w:r w:rsidRPr="00243A2E">
        <w:rPr>
          <w:rFonts w:ascii="Times New Roman" w:hAnsi="Times New Roman" w:cs="Times New Roman"/>
          <w:color w:val="000000" w:themeColor="text1"/>
          <w:lang w:eastAsia="pl-PL"/>
        </w:rPr>
        <w:t>Dmitrowo</w:t>
      </w:r>
      <w:proofErr w:type="spellEnd"/>
      <w:r w:rsidRPr="00243A2E">
        <w:rPr>
          <w:rFonts w:ascii="Times New Roman" w:hAnsi="Times New Roman" w:cs="Times New Roman"/>
          <w:color w:val="000000" w:themeColor="text1"/>
          <w:lang w:eastAsia="pl-PL"/>
        </w:rPr>
        <w:t xml:space="preserve">, wzdłuż dróg gminnych nr 102050B i 102051B, w granicach określonych w załącznikach graficznych nr 1A i nr 1B do niniejszej Uchwały. </w:t>
      </w:r>
    </w:p>
    <w:p w:rsidR="005E59C7" w:rsidRPr="00243A2E" w:rsidRDefault="005E59C7" w:rsidP="005E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x-none"/>
        </w:rPr>
      </w:pPr>
      <w:r w:rsidRPr="00243A2E">
        <w:rPr>
          <w:rFonts w:ascii="Times New Roman" w:eastAsia="Times New Roman" w:hAnsi="Times New Roman" w:cs="Times New Roman"/>
          <w:iCs/>
          <w:color w:val="000000" w:themeColor="text1"/>
          <w:lang w:eastAsia="x-none"/>
        </w:rPr>
        <w:t>P</w:t>
      </w:r>
      <w:proofErr w:type="spellStart"/>
      <w:r w:rsidRPr="00243A2E">
        <w:rPr>
          <w:rFonts w:ascii="Times New Roman" w:eastAsia="Times New Roman" w:hAnsi="Times New Roman" w:cs="Times New Roman"/>
          <w:iCs/>
          <w:color w:val="000000" w:themeColor="text1"/>
          <w:lang w:val="x-none" w:eastAsia="x-none"/>
        </w:rPr>
        <w:t>lan</w:t>
      </w:r>
      <w:proofErr w:type="spellEnd"/>
      <w:r w:rsidRPr="00243A2E">
        <w:rPr>
          <w:rFonts w:ascii="Times New Roman" w:eastAsia="Times New Roman" w:hAnsi="Times New Roman" w:cs="Times New Roman"/>
          <w:iCs/>
          <w:color w:val="000000" w:themeColor="text1"/>
          <w:lang w:val="x-none" w:eastAsia="x-none"/>
        </w:rPr>
        <w:t xml:space="preserve"> sporządza się </w:t>
      </w:r>
      <w:r w:rsidRPr="00243A2E">
        <w:rPr>
          <w:rFonts w:ascii="Times New Roman" w:eastAsia="Times New Roman" w:hAnsi="Times New Roman" w:cs="Times New Roman"/>
          <w:iCs/>
          <w:color w:val="000000" w:themeColor="text1"/>
          <w:lang w:eastAsia="x-none"/>
        </w:rPr>
        <w:t xml:space="preserve"> </w:t>
      </w:r>
      <w:r w:rsidRPr="00243A2E">
        <w:rPr>
          <w:rFonts w:ascii="Times New Roman" w:eastAsia="Times New Roman" w:hAnsi="Times New Roman" w:cs="Times New Roman"/>
          <w:iCs/>
          <w:color w:val="000000" w:themeColor="text1"/>
          <w:lang w:val="x-none" w:eastAsia="x-none"/>
        </w:rPr>
        <w:t>w celu</w:t>
      </w:r>
      <w:r w:rsidRPr="00243A2E">
        <w:rPr>
          <w:rFonts w:ascii="Times New Roman" w:eastAsia="Times New Roman" w:hAnsi="Times New Roman" w:cs="Times New Roman"/>
          <w:iCs/>
          <w:color w:val="000000" w:themeColor="text1"/>
          <w:lang w:eastAsia="x-none"/>
        </w:rPr>
        <w:t xml:space="preserve"> aktualizacji dotychczasowych ustaleń, zgodnie z obowiązującymi przepisami prawa. </w:t>
      </w:r>
      <w:r w:rsidRPr="00243A2E">
        <w:rPr>
          <w:rFonts w:ascii="Times New Roman" w:eastAsia="Arial Unicode MS" w:hAnsi="Times New Roman" w:cs="Times New Roman"/>
          <w:color w:val="000000" w:themeColor="text1"/>
          <w:lang w:eastAsia="pl-PL"/>
        </w:rPr>
        <w:t>Celem regulacji prawnych zawartych w ustaleniach planu jest:</w:t>
      </w:r>
    </w:p>
    <w:p w:rsidR="005E59C7" w:rsidRPr="00243A2E" w:rsidRDefault="005E59C7" w:rsidP="005E59C7">
      <w:pPr>
        <w:numPr>
          <w:ilvl w:val="0"/>
          <w:numId w:val="3"/>
        </w:numPr>
        <w:spacing w:after="0" w:line="240" w:lineRule="auto"/>
        <w:ind w:left="993" w:right="40" w:hanging="426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>ustalenie warunków określonych w ustawach i postanowieniach przepisów odrębnych;</w:t>
      </w:r>
    </w:p>
    <w:p w:rsidR="005E59C7" w:rsidRPr="00243A2E" w:rsidRDefault="005E59C7" w:rsidP="005E59C7">
      <w:pPr>
        <w:numPr>
          <w:ilvl w:val="0"/>
          <w:numId w:val="3"/>
        </w:numPr>
        <w:spacing w:after="0" w:line="240" w:lineRule="auto"/>
        <w:ind w:left="993" w:right="40" w:hanging="426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>ustalenie zasad obsługi komunikacyjnej terenów;</w:t>
      </w:r>
    </w:p>
    <w:p w:rsidR="005E59C7" w:rsidRPr="00243A2E" w:rsidRDefault="005E59C7" w:rsidP="005E59C7">
      <w:pPr>
        <w:numPr>
          <w:ilvl w:val="0"/>
          <w:numId w:val="3"/>
        </w:numPr>
        <w:spacing w:after="0" w:line="240" w:lineRule="auto"/>
        <w:ind w:left="993" w:right="40" w:hanging="426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>ustalenie zasad zagospodarowania terenów, zgodnych z przepisami dotyczącymi ochrony przyrody;</w:t>
      </w:r>
    </w:p>
    <w:p w:rsidR="005E59C7" w:rsidRPr="00243A2E" w:rsidRDefault="005E59C7" w:rsidP="005E59C7">
      <w:pPr>
        <w:numPr>
          <w:ilvl w:val="0"/>
          <w:numId w:val="3"/>
        </w:numPr>
        <w:spacing w:after="0" w:line="240" w:lineRule="auto"/>
        <w:ind w:left="993" w:right="40" w:hanging="426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>ograniczenie konfliktów przestrzennych i sąsiedzkich.</w:t>
      </w:r>
    </w:p>
    <w:p w:rsidR="005E59C7" w:rsidRPr="00243A2E" w:rsidRDefault="005E59C7" w:rsidP="005E59C7">
      <w:pPr>
        <w:ind w:left="23" w:right="23" w:firstLine="544"/>
        <w:jc w:val="both"/>
        <w:rPr>
          <w:rFonts w:ascii="Times New Roman" w:eastAsia="Arial" w:hAnsi="Times New Roman" w:cs="Times New Roman"/>
          <w:color w:val="000000" w:themeColor="text1"/>
          <w:lang w:eastAsia="pl-PL"/>
        </w:rPr>
      </w:pPr>
      <w:r w:rsidRPr="00243A2E">
        <w:rPr>
          <w:rFonts w:ascii="Times New Roman" w:hAnsi="Times New Roman" w:cs="Times New Roman"/>
          <w:color w:val="000000" w:themeColor="text1"/>
        </w:rPr>
        <w:t xml:space="preserve">„Miejscowy plan zagospodarowania przestrzennego części obrębu SUMOWO” zastąpi  </w:t>
      </w:r>
      <w:r w:rsidRPr="00243A2E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„Miejscowy planu zagospodarowania przestrzennego części wsi Sumowo w gminie Sejny”, zatwierdzony Uchwałą </w:t>
      </w: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>Nr XXXVIII/185/98  Rady Gminy Sejny z dnia 27 maja 1998r. (Dz.</w:t>
      </w:r>
      <w:r>
        <w:rPr>
          <w:rFonts w:ascii="Times New Roman" w:eastAsia="Arial" w:hAnsi="Times New Roman" w:cs="Times New Roman"/>
          <w:color w:val="000000" w:themeColor="text1"/>
          <w:lang w:eastAsia="pl-PL"/>
        </w:rPr>
        <w:t xml:space="preserve"> </w:t>
      </w: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>U.</w:t>
      </w:r>
      <w:r>
        <w:rPr>
          <w:rFonts w:ascii="Times New Roman" w:eastAsia="Arial" w:hAnsi="Times New Roman" w:cs="Times New Roman"/>
          <w:color w:val="000000" w:themeColor="text1"/>
          <w:lang w:eastAsia="pl-PL"/>
        </w:rPr>
        <w:t xml:space="preserve"> </w:t>
      </w: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>Woj.</w:t>
      </w:r>
      <w:r>
        <w:rPr>
          <w:rFonts w:ascii="Times New Roman" w:eastAsia="Arial" w:hAnsi="Times New Roman" w:cs="Times New Roman"/>
          <w:color w:val="000000" w:themeColor="text1"/>
          <w:lang w:eastAsia="pl-PL"/>
        </w:rPr>
        <w:t xml:space="preserve"> Suwalskiego</w:t>
      </w:r>
      <w:r w:rsidRPr="00243A2E">
        <w:rPr>
          <w:rFonts w:ascii="Times New Roman" w:eastAsia="Arial" w:hAnsi="Times New Roman" w:cs="Times New Roman"/>
          <w:color w:val="000000" w:themeColor="text1"/>
          <w:lang w:eastAsia="pl-PL"/>
        </w:rPr>
        <w:t xml:space="preserve"> z 1998r. Nr 38, poz.202).</w:t>
      </w: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t xml:space="preserve">Niniejszy PLAN we wskazanych granicach,  uwzglednia uwarunkowania wynikające z istniejącego zagospodarowania terenu. Przyjęte rozwiązania planistyczne w dużym stopniu zachowują ciągłość ustaleń planistyczych podjętych w </w:t>
      </w: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„Miejscowym planie zagospodarowania przestrzennego części wsi Sumowo w gminie Sejny” z 1998r. Dotyczy to w szczególności zachowania terenów zabudowy zagrodowej, terenów zabudowy letniskowej (rekreacji indywidualnej), terenów zabudowy mieszkaniowej jednorodzinnej.</w:t>
      </w:r>
      <w:r w:rsidRPr="00243A2E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t xml:space="preserve"> </w:t>
      </w: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W nowym PLANIE doprecyzowano granice terenów o określonym rodzaju przeznaczenia, korzystając z aktualnej, cyfrowej  mapy zasadniczej w skali 1:1000. Ustalono linie zabudowy oraz wymagania wynikające z aktualnych przepisów prawa.</w:t>
      </w:r>
    </w:p>
    <w:p w:rsidR="005E59C7" w:rsidRPr="00243A2E" w:rsidRDefault="005E59C7" w:rsidP="005E59C7">
      <w:pPr>
        <w:pStyle w:val="Tekstpodstawowywcity"/>
        <w:ind w:left="0" w:firstLine="567"/>
        <w:jc w:val="both"/>
        <w:rPr>
          <w:rFonts w:ascii="Times New Roman" w:eastAsia="Arial" w:hAnsi="Times New Roman"/>
          <w:color w:val="000000" w:themeColor="text1"/>
          <w:sz w:val="22"/>
          <w:szCs w:val="22"/>
          <w:lang w:eastAsia="pl-PL"/>
        </w:rPr>
      </w:pPr>
      <w:r w:rsidRPr="00243A2E">
        <w:rPr>
          <w:rFonts w:ascii="Times New Roman" w:eastAsia="Arial" w:hAnsi="Times New Roman"/>
          <w:color w:val="000000" w:themeColor="text1"/>
          <w:sz w:val="22"/>
          <w:szCs w:val="22"/>
          <w:lang w:eastAsia="pl-PL"/>
        </w:rPr>
        <w:t xml:space="preserve">Ustalenia zawarte w aktualizacji planu, dotyczące  przestrzegania przepisów w zakresie ochrony przyrody, (co było wątpliwe na etapie sporządzania ANALIZY ZASADNOŚCI SPORZĄDZENIA AKTUALIZACJI </w:t>
      </w:r>
      <w:r w:rsidRPr="00243A2E">
        <w:rPr>
          <w:rFonts w:ascii="Times New Roman" w:hAnsi="Times New Roman"/>
          <w:color w:val="000000" w:themeColor="text1"/>
          <w:sz w:val="22"/>
          <w:szCs w:val="22"/>
        </w:rPr>
        <w:t>MIEJSCOWEGO PLANU ZAGOSPODAROWANIA PRZESTRZENNEGO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części wsi SUMOWO zatwierdzonego Uchwałą  Nr XXXV/185/98 Rady Gminy w Sejnach z dnia  27 maja 1998r.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>)</w:t>
      </w:r>
      <w:r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 xml:space="preserve"> </w:t>
      </w:r>
      <w:r w:rsidRPr="00243A2E">
        <w:rPr>
          <w:rFonts w:ascii="Times New Roman" w:eastAsia="Arial" w:hAnsi="Times New Roman"/>
          <w:color w:val="000000" w:themeColor="text1"/>
          <w:sz w:val="22"/>
          <w:szCs w:val="22"/>
          <w:lang w:eastAsia="pl-PL"/>
        </w:rPr>
        <w:t xml:space="preserve">zostały zaakceptowane przez Regionalnego Dyrektora Ochrony Środowiska w Białymstoku w ramach przeprowadzonej procedury strategicznej oceny oddziaływania na środowisko.  Wątpliwości dotyczące zgodności przewidywanych ustaleń PLANU ze STUDIUM w zakresie ochrony przyrody zostały rozwiane. Zatem można  stwierdzić, iż </w:t>
      </w:r>
      <w:r w:rsidRPr="00243A2E">
        <w:rPr>
          <w:rFonts w:ascii="Times New Roman" w:hAnsi="Times New Roman"/>
          <w:b/>
          <w:color w:val="000000" w:themeColor="text1"/>
          <w:sz w:val="22"/>
          <w:szCs w:val="22"/>
        </w:rPr>
        <w:t xml:space="preserve">„Miejscowy plan zagospodarowania przestrzennego części obrębu SUMOWO” </w:t>
      </w:r>
      <w:r w:rsidRPr="00243A2E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nie narusza ustaleń</w:t>
      </w:r>
      <w:r w:rsidRPr="00243A2E">
        <w:rPr>
          <w:rFonts w:ascii="Times New Roman" w:hAnsi="Times New Roman"/>
          <w:color w:val="000000" w:themeColor="text1"/>
          <w:sz w:val="22"/>
          <w:szCs w:val="22"/>
        </w:rPr>
        <w:t xml:space="preserve"> „</w:t>
      </w:r>
      <w:r w:rsidRPr="00243A2E">
        <w:rPr>
          <w:rFonts w:ascii="Times New Roman" w:hAnsi="Times New Roman"/>
          <w:b/>
          <w:color w:val="000000" w:themeColor="text1"/>
          <w:sz w:val="22"/>
          <w:szCs w:val="22"/>
        </w:rPr>
        <w:t xml:space="preserve">Studium uwarunkowań i kierunków zagospodarowania przestrzennego GMINYSEJNY”, </w:t>
      </w:r>
      <w:r w:rsidRPr="00243A2E">
        <w:rPr>
          <w:rFonts w:ascii="Times New Roman" w:eastAsia="Arial" w:hAnsi="Times New Roman"/>
          <w:color w:val="000000" w:themeColor="text1"/>
          <w:sz w:val="22"/>
          <w:szCs w:val="22"/>
          <w:lang w:eastAsia="pl-PL"/>
        </w:rPr>
        <w:t>zatwierdzonego Uchwałą Nr XXXIX/190/98 Rady Gminy Sejny  z dnia 18 czerwca 1998r. ze zmianami wprowadzonymi Uchwałą Nr XVIII/100/2016 z dnia 16 listopada 2016r.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lastRenderedPageBreak/>
        <w:t xml:space="preserve">2. Sposób realizacji wymogów wynikających z 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art. 1 ust. 2-4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ustawy z dnia 27 marca 2003r. o planowaniu i zagospodarowaniu przestrzennym.</w:t>
      </w:r>
    </w:p>
    <w:p w:rsidR="005E59C7" w:rsidRPr="00243A2E" w:rsidRDefault="005E59C7" w:rsidP="005E59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trike/>
          <w:color w:val="000000" w:themeColor="text1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686"/>
        <w:gridCol w:w="4851"/>
      </w:tblGrid>
      <w:tr w:rsidR="005E59C7" w:rsidRPr="00243A2E" w:rsidTr="005E59C7">
        <w:tc>
          <w:tcPr>
            <w:tcW w:w="4361" w:type="dxa"/>
            <w:gridSpan w:val="3"/>
          </w:tcPr>
          <w:p w:rsidR="005E59C7" w:rsidRPr="00243A2E" w:rsidRDefault="005E59C7" w:rsidP="009B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Wymagania ustawy z dnia 27 marca 2003r.</w:t>
            </w:r>
          </w:p>
          <w:p w:rsidR="005E59C7" w:rsidRPr="00243A2E" w:rsidRDefault="005E59C7" w:rsidP="009B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 planowaniu i zagospodarowaniu przestrzennym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(Dz.U z 2018r. </w:t>
            </w:r>
            <w:proofErr w:type="spellStart"/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poz</w:t>
            </w:r>
            <w:proofErr w:type="spellEnd"/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1945 z </w:t>
            </w:r>
            <w:proofErr w:type="spellStart"/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późn,zm</w:t>
            </w:r>
            <w:proofErr w:type="spellEnd"/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.)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Sposób realizacji wymogów ustawy</w:t>
            </w:r>
          </w:p>
          <w:p w:rsidR="005E59C7" w:rsidRPr="00243A2E" w:rsidRDefault="005E59C7" w:rsidP="009B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</w:t>
            </w:r>
            <w:r w:rsidRPr="00243A2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MPZP części obrębu SUMOWO</w:t>
            </w:r>
          </w:p>
        </w:tc>
      </w:tr>
      <w:tr w:rsidR="005E59C7" w:rsidRPr="00243A2E" w:rsidTr="005E59C7">
        <w:tc>
          <w:tcPr>
            <w:tcW w:w="4361" w:type="dxa"/>
            <w:gridSpan w:val="3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Ust.2.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    </w:t>
            </w:r>
          </w:p>
          <w:p w:rsidR="005E59C7" w:rsidRPr="00243A2E" w:rsidRDefault="005E59C7" w:rsidP="009B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planowaniu i zagospodarowaniu przestrzennym uwzględnia się zwłaszcza: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1)</w:t>
            </w:r>
            <w:bookmarkStart w:id="0" w:name="_GoBack"/>
            <w:bookmarkEnd w:id="0"/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wymagania ładu przestrzennego, w tym urbanistyki i architektury;</w:t>
            </w:r>
          </w:p>
        </w:tc>
        <w:tc>
          <w:tcPr>
            <w:tcW w:w="4851" w:type="dxa"/>
            <w:vMerge w:val="restart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Zapisano w Rozdziale 2 i 10 uchwały.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walory architektoniczne i krajobrazowe;</w:t>
            </w:r>
          </w:p>
        </w:tc>
        <w:tc>
          <w:tcPr>
            <w:tcW w:w="4851" w:type="dxa"/>
            <w:vMerge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wymagania ochrony środowiska, w tym gospodarowania wodami i ochrony gruntów rolnych i leśnych;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Zapisano w Rozdziale 3 uchwały.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wymagania ochrony dziedzictwa kulturowego i zabytków oraz dóbr kultury współczesnej;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Zapisano w Rozdziale 4 uchwały 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pStyle w:val="divpoin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43A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wymagania ochrony zdrowia oraz bezpieczeństwa ludzi i mienia, a także potrzeby osób ze szczególnymi potrzebami, o których mowa w ustawie z dnia 19 lipca 2019 r. o zapewnianiu dostępności osobom ze szczególnymi potrzebami (Dz.U. poz. 1696); </w:t>
            </w:r>
          </w:p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Uwzględniono, formułując przepisy Rozdziału 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hAnsi="Times New Roman" w:cs="Times New Roman"/>
                <w:i/>
                <w:color w:val="000000" w:themeColor="text1"/>
              </w:rPr>
              <w:t>Art. 15 ust. 1 pkt 2 w brzmieniu ustawy z dnia 19.07.2019 r. (Dz.U. z 2019 r. poz. 1696), która wchodzi w życie 20.09.2019r., stosuje się do miejscowych planów zagospodarowania przestrzennego, których sporządzanie albo zmianę rozpoczęto po upływie 6 miesięcy od dnia wejścia w życie niniejszej ustawy zmieniającej, tj. rozpoczętych po 20.03.2020r. Zatem nowe wymagania w zakresie potrzeb osób ze szczególnym potrzebami nie dotyczą niniejszego planu, który został rozpoczęty  dnia 12.03.2019r.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walory ekonomiczne przestrzeni;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Uwzględniono, wykorzystując istniejący  układ komunikacyjny infrastruktury technicznej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prawo własności;</w:t>
            </w:r>
          </w:p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Uwzględniono, kształtując oszczędny układ komunikacyjny, którego linie rozgraniczające oparto o istniejące granice działek. Miejscami wskazano niewielkie poszerzenia pasów drogowych do parametrów zgodnych z przepisami o drogach publicznych. Regulacji pasów drogowych należy dokonać mając na uwadze przyszłe, optymalne wykorzystanie terenów budowlanych przyległych do pasów komunikacyjnych.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potrzeby obronności i bezpieczeństwa państwa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Zapisano w Rozdziale 6 uchwały.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potrzeby interesu publicznego;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Uwzględniono, regulując  pasy dróg publicznych.</w:t>
            </w:r>
          </w:p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Ustalono zasady modernizacji, rozbudowy i budowy systemów komunikacji zapisane w Rozdziale 8.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potrzeby w zakresie rozwoju infrastruktury technicznej, w szczególności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sieci szerokopasmowych;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Ustalono zasady modernizacji, rozbudowy i budowy infrastruktury technicznej zapisane w Rozdziale 9.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zapewnienie udziału społeczeństwa w pracach nad studium uwarunkowań i kierunków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zagospodarowania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lastRenderedPageBreak/>
              <w:t>przestrzennego gminy, miejscowym planem zagospodarowania przestrzennego oraz planem zagospodarowania przestrzennego województwa, w tym przy użyciu środków komunikacji elektronicznej;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 xml:space="preserve">Zapewniono udział społeczeństwa przy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</w:t>
            </w: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porządzaniu  planu, zgodnie z procedurą przewidzianą w art. 17 ustawy o planowaniu i </w:t>
            </w: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zagospodarowaniu przestrzennym.</w:t>
            </w:r>
          </w:p>
        </w:tc>
      </w:tr>
      <w:tr w:rsidR="005E59C7" w:rsidRPr="00243A2E" w:rsidTr="005E59C7"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12)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zachowanie jawności i przejrzystości procedur planistycznych;</w:t>
            </w:r>
          </w:p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Zapewniono jawność i przejrzystość procedur planistycznych przy sporządzaniu planu, zgodnie z procedurą określoną w ustawie.</w:t>
            </w:r>
          </w:p>
        </w:tc>
      </w:tr>
      <w:tr w:rsidR="005E59C7" w:rsidRPr="00243A2E" w:rsidTr="005E59C7">
        <w:trPr>
          <w:trHeight w:val="450"/>
        </w:trPr>
        <w:tc>
          <w:tcPr>
            <w:tcW w:w="534" w:type="dxa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13)</w:t>
            </w:r>
          </w:p>
        </w:tc>
        <w:tc>
          <w:tcPr>
            <w:tcW w:w="3827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potrzebę zapewnienia odpowiedniej ilości i jakości wody, do celów zaopatrzenia ludności.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Ustalono zasady zaopatrzenia ludności w wodę, zapisane w Rozdziale 9.</w:t>
            </w:r>
          </w:p>
        </w:tc>
      </w:tr>
      <w:tr w:rsidR="005E59C7" w:rsidRPr="00243A2E" w:rsidTr="005E59C7">
        <w:tc>
          <w:tcPr>
            <w:tcW w:w="4361" w:type="dxa"/>
            <w:gridSpan w:val="3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Ust.3.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Ustalając przeznaczenie terenu lub określając potencjalny sposób zagospodarowania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społeczne.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Ustalenia planu uwzględniają interesy właścicieli działek położonych na obszarze planu w granicach obowiązującego prawa. Istotnym ograniczeniem prawnym lokalizacji zabudowy są ograniczenia w zagospodarowaniu terenów położonych w strefie ochronnej jeziora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Dmitrowo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</w:t>
            </w: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wynikające z przepisów dotyczących ochrony przyrody. </w:t>
            </w:r>
          </w:p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Przyjęto układ obsługi komunikacyjnej oparty na istniejących dogach publicznych, z zapewnieniem dobrej obsługi komunikacyjnej terenów zabudowy rekreacji indywidualnej, zabudowy mieszkaniowej jednorodzinnej, usługowej i zagrodowej.</w:t>
            </w:r>
          </w:p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Uwzględniono uwarunkowania ekonomiczne gminy, środowiskowe wynikające z walorów przyrodniczych oraz społeczne wynikające ze złożonych wniosków właścicieli działek na obszarze objętym planem i w jego sąsiedztwie.</w:t>
            </w:r>
          </w:p>
        </w:tc>
      </w:tr>
      <w:tr w:rsidR="005E59C7" w:rsidRPr="00243A2E" w:rsidTr="005E59C7">
        <w:tc>
          <w:tcPr>
            <w:tcW w:w="4361" w:type="dxa"/>
            <w:gridSpan w:val="3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Ust.4  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 przypadku sytuowania nowej zabudowy, uwzględnienie wymagań ładu przestrzennego, efektywnego gospodarowania przestrzenią oraz walorów ekonomicznych przestrzeni następuje poprzez: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5E59C7" w:rsidRPr="00243A2E" w:rsidTr="005E59C7">
        <w:trPr>
          <w:trHeight w:val="973"/>
        </w:trPr>
        <w:tc>
          <w:tcPr>
            <w:tcW w:w="675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1)</w:t>
            </w:r>
          </w:p>
        </w:tc>
        <w:tc>
          <w:tcPr>
            <w:tcW w:w="3686" w:type="dxa"/>
          </w:tcPr>
          <w:p w:rsidR="005E59C7" w:rsidRPr="00243A2E" w:rsidRDefault="005E59C7" w:rsidP="009B46A3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kształtowanie struktur przestrzennych przy uwzględnieniu dążenia do minimalizowania transportochłonności układu przestrzennego;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Przyjęto układ obsługi komunikacyjnej oparty na istniejących dogach publicznych i drogach wewnętrznych, z jednoczesną możliwością zagęszczania struktury przestrzennej zabudowy. </w:t>
            </w:r>
          </w:p>
        </w:tc>
      </w:tr>
      <w:tr w:rsidR="005E59C7" w:rsidRPr="00243A2E" w:rsidTr="005E59C7">
        <w:tc>
          <w:tcPr>
            <w:tcW w:w="675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2)</w:t>
            </w:r>
          </w:p>
        </w:tc>
        <w:tc>
          <w:tcPr>
            <w:tcW w:w="3686" w:type="dxa"/>
          </w:tcPr>
          <w:p w:rsidR="005E59C7" w:rsidRPr="00243A2E" w:rsidRDefault="005E59C7" w:rsidP="009B46A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lokalizowanie nowej zabudowy mieszkaniowej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w sposób umożliwiający mieszkańcom maksymalne wykorzystanie publicznego transportu zbiorowego jako podstawowego środka transportu;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Zapewnia się obsługę komunikacyjną istniejącej zabudowy i planowanej zabudowy z istniejących dróg publicznych, które po modernizacji mogą być wykorzystane do transportu publicznego</w:t>
            </w:r>
          </w:p>
        </w:tc>
      </w:tr>
      <w:tr w:rsidR="005E59C7" w:rsidRPr="00243A2E" w:rsidTr="005E59C7">
        <w:tc>
          <w:tcPr>
            <w:tcW w:w="675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3)</w:t>
            </w:r>
          </w:p>
        </w:tc>
        <w:tc>
          <w:tcPr>
            <w:tcW w:w="3686" w:type="dxa"/>
          </w:tcPr>
          <w:p w:rsidR="005E59C7" w:rsidRPr="00243A2E" w:rsidRDefault="005E59C7" w:rsidP="009B46A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zapewnianie rozwiązań przestrzennych, ułatwiających przemieszczanie się pieszych i rowerzystów;</w:t>
            </w: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pasach dróg publicznych klasy D przewiduje się komunikację publiczną, w tym  ciągi piesze i trasy rowerowe. </w:t>
            </w:r>
          </w:p>
        </w:tc>
      </w:tr>
      <w:tr w:rsidR="005E59C7" w:rsidRPr="00243A2E" w:rsidTr="005E59C7">
        <w:tc>
          <w:tcPr>
            <w:tcW w:w="675" w:type="dxa"/>
            <w:gridSpan w:val="2"/>
          </w:tcPr>
          <w:p w:rsidR="005E59C7" w:rsidRPr="00243A2E" w:rsidRDefault="005E59C7" w:rsidP="009B4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4)</w:t>
            </w:r>
          </w:p>
        </w:tc>
        <w:tc>
          <w:tcPr>
            <w:tcW w:w="3686" w:type="dxa"/>
          </w:tcPr>
          <w:p w:rsidR="005E59C7" w:rsidRPr="00243A2E" w:rsidRDefault="005E59C7" w:rsidP="009B46A3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dążenie do planowania i lokalizowania nowej zabudowy:</w:t>
            </w:r>
          </w:p>
          <w:p w:rsidR="005E59C7" w:rsidRPr="00243A2E" w:rsidRDefault="005E59C7" w:rsidP="009B46A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a)  na obszarach o w pełni wykształconej zwartej strukturze funkcjonalno-przestrzennej, w granicach jednostki osadniczej w rozumieniu </w:t>
            </w:r>
            <w:hyperlink r:id="rId6" w:anchor="hiperlinkText.rpc?hiperlink=type=tresc:nro=Powszechny.275157:part=a2p1&amp;full=1" w:tgtFrame="_parent" w:history="1">
              <w:r w:rsidRPr="00243A2E">
                <w:rPr>
                  <w:rFonts w:ascii="Times New Roman" w:eastAsia="Times New Roman" w:hAnsi="Times New Roman" w:cs="Times New Roman"/>
                  <w:i/>
                  <w:color w:val="000000" w:themeColor="text1"/>
                  <w:u w:val="single"/>
                  <w:lang w:eastAsia="pl-PL"/>
                </w:rPr>
                <w:t>art. 2 pkt 1</w:t>
              </w:r>
            </w:hyperlink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 ustawy z dnia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  </w:t>
            </w: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lastRenderedPageBreak/>
              <w:t>29 sierpnia 2003 r. o urzędowych nazwach miejscowości i obiektów fizjograficznych (Dz. U. Nr 166, poz. 1612 oraz z 2005 r. Nr 17, poz. 141), w szczególności poprzez uzupełnianie istniejącej zabudowy,</w:t>
            </w:r>
          </w:p>
          <w:p w:rsidR="005E59C7" w:rsidRPr="00243A2E" w:rsidRDefault="005E59C7" w:rsidP="009B46A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b)  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</w:t>
            </w:r>
          </w:p>
          <w:p w:rsidR="005E59C7" w:rsidRPr="00243A2E" w:rsidRDefault="005E59C7" w:rsidP="009B46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851" w:type="dxa"/>
          </w:tcPr>
          <w:p w:rsidR="005E59C7" w:rsidRPr="00243A2E" w:rsidRDefault="005E59C7" w:rsidP="009B46A3">
            <w:pPr>
              <w:spacing w:after="0"/>
              <w:ind w:left="23" w:right="23"/>
              <w:jc w:val="both"/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„Miejscowy plan zagospodarowania przestrzennego części obrębu SUMOWO” stanowi aktualizację  </w:t>
            </w:r>
            <w:r w:rsidRPr="00243A2E">
              <w:rPr>
                <w:rFonts w:ascii="Times New Roman" w:eastAsia="Arial Unicode MS" w:hAnsi="Times New Roman" w:cs="Times New Roman"/>
                <w:color w:val="000000" w:themeColor="text1"/>
                <w:lang w:eastAsia="pl-PL"/>
              </w:rPr>
              <w:t xml:space="preserve">„Miejscowego planu zagospodarowania przestrzennego części wsi Sumowo w gminie Sejny”, zatwierdzonego Uchwałą </w:t>
            </w:r>
            <w:r w:rsidRPr="00243A2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>Nr XXXVIII/185/98  Rady Gminy Sejny z dnia 27 maja 1998r. (Dz.</w:t>
            </w:r>
            <w:r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>U.</w:t>
            </w:r>
            <w:r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243A2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>Woj.</w:t>
            </w:r>
            <w:r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 xml:space="preserve"> Suwalskiego</w:t>
            </w:r>
            <w:r w:rsidRPr="00243A2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 xml:space="preserve"> z 1998r. Nr </w:t>
            </w:r>
            <w:r w:rsidRPr="00243A2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lastRenderedPageBreak/>
              <w:t>38, poz.202).</w:t>
            </w:r>
          </w:p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Ustalenia nowego planu w zakresie lokalizacji nowej zabudowy są kontynuacją starego planu, w którym przewidywano uzupełnianie istniejącej zabudowy letniskowej i zagrodowej. Przewidywano również zabudowę mieszkaniową jednorodzinną i usługi turystyczne. </w:t>
            </w:r>
          </w:p>
          <w:p w:rsidR="005E59C7" w:rsidRPr="00243A2E" w:rsidRDefault="005E59C7" w:rsidP="009B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43A2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Wskazane w planie tereny zabudowy mają dobry dostęp do drogi publicznej. Możliwe jest wyposażenie terenów we wszystkie potrzebne media. </w:t>
            </w:r>
          </w:p>
        </w:tc>
      </w:tr>
    </w:tbl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5E59C7" w:rsidRPr="00243A2E" w:rsidRDefault="005E59C7" w:rsidP="005E59C7">
      <w:pPr>
        <w:pStyle w:val="Akapitzlist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3. Zgodność z wynikami analizy, o której mowa w 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art. 32 ust. 1,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ustawy z dnia 27 marca 2003r. o planowaniu i zagospodarowaniu przestrzennym wraz datą uchwały rady gminy, o której mowa w 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art. 32 ust. 2.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pStyle w:val="Tekstpodstawowywcity"/>
        <w:ind w:left="0" w:firstLine="567"/>
        <w:jc w:val="both"/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</w:pPr>
      <w:r w:rsidRPr="00243A2E"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  <w:t>Wójt Gminy Sejny</w:t>
      </w:r>
      <w:r w:rsidRPr="00243A2E">
        <w:rPr>
          <w:rFonts w:ascii="Times New Roman" w:hAnsi="Times New Roman"/>
          <w:color w:val="000000" w:themeColor="text1"/>
          <w:sz w:val="22"/>
          <w:szCs w:val="22"/>
          <w:lang w:eastAsia="pl-PL"/>
        </w:rPr>
        <w:t xml:space="preserve"> dokonał analizy zmian w zagospodarowaniu przestrzennym </w:t>
      </w:r>
      <w:r w:rsidRPr="00243A2E"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  <w:t>gminy Sejny</w:t>
      </w:r>
      <w:r w:rsidRPr="00243A2E">
        <w:rPr>
          <w:rFonts w:ascii="Times New Roman" w:hAnsi="Times New Roman"/>
          <w:color w:val="000000" w:themeColor="text1"/>
          <w:sz w:val="22"/>
          <w:szCs w:val="22"/>
          <w:lang w:eastAsia="pl-PL"/>
        </w:rPr>
        <w:t xml:space="preserve"> z</w:t>
      </w:r>
      <w:r w:rsidRPr="00243A2E"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  <w:t>a</w:t>
      </w:r>
      <w:r w:rsidRPr="00243A2E">
        <w:rPr>
          <w:rFonts w:ascii="Times New Roman" w:hAnsi="Times New Roman"/>
          <w:color w:val="000000" w:themeColor="text1"/>
          <w:sz w:val="22"/>
          <w:szCs w:val="22"/>
          <w:lang w:eastAsia="pl-PL"/>
        </w:rPr>
        <w:t xml:space="preserve"> okres 2015 – 2017r. , o której mowa w art. 32 ust.1 ustawy 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>z dnia 27 marca 2003r. (j.t. Dz.U z 20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>20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r. poz. 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>293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>)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>.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>W</w:t>
      </w:r>
      <w:proofErr w:type="spellStart"/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>ykonano</w:t>
      </w:r>
      <w:proofErr w:type="spellEnd"/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 xml:space="preserve"> 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>„ANALIZĘ ZMIAN W ZAGOSPODAROWANIU PRZESTRZENNYM GMINY SEJNY w latach 2015r. – 2017r.”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 xml:space="preserve">. </w:t>
      </w:r>
    </w:p>
    <w:p w:rsidR="005E59C7" w:rsidRPr="00243A2E" w:rsidRDefault="005E59C7" w:rsidP="005E59C7">
      <w:pPr>
        <w:pStyle w:val="Tekstpodstawowywcity"/>
        <w:ind w:left="0" w:firstLine="567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</w:pP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 xml:space="preserve">W oparciu o ww. opracowanie Rada Gminy Sejny podjęła </w:t>
      </w:r>
      <w:r w:rsidRPr="00243A2E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</w:rPr>
        <w:t>Uchwałę nr XXV/149/2017 z dnia 28 listopada 2017r.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 xml:space="preserve"> </w:t>
      </w:r>
      <w:r w:rsidRPr="00243A2E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</w:rPr>
        <w:t>w sprawie aktualności studium i planów miejscowych na terenie gminy Sejny.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  <w:lang w:val="pl-PL"/>
        </w:rPr>
        <w:t xml:space="preserve"> W Uchwale tej stwierdzono między innymi, iż zachodzi potrzeba aktualizacji „Miejscowego planu zagospodarowania przestrzennego części wsi SUMOWO” zatwierdzonego Uchwałą  Nr XXXVIII/185/98 Rady Gminy w Sejnach z dnia  27 maja 1998r..</w:t>
      </w:r>
    </w:p>
    <w:p w:rsidR="005E59C7" w:rsidRPr="00243A2E" w:rsidRDefault="005E59C7" w:rsidP="005E59C7">
      <w:pPr>
        <w:pStyle w:val="Tekstpodstawowywcity"/>
        <w:ind w:left="0"/>
        <w:jc w:val="both"/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</w:pPr>
      <w:r w:rsidRPr="00243A2E"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  <w:t>Podjęcie procedury aktualizacji planu miejscowego,  wymaga podjęcia uchwały intencyjnej Rady Gminy Sejny. Przed podjęciem uchwały intencyjnej, zgodnie z przepisem art. 14 ust.5 ustawy z dnia 27 marca 2003 r. o planowaniu i zagospodarowaniu przestrzennym wójt gminy zobowiązany jest sporządzić analizę dotyczącą zasadności przystąpienia do sporządzenia panu i stopnia zgodności przewidywanych rozwiązań z ustaleniami studium, oraz przygotowuje materiały geodezyjne do opracowania planu, następnie ustala niezbędny zakres prac planistycznych.</w:t>
      </w:r>
    </w:p>
    <w:p w:rsidR="005E59C7" w:rsidRPr="00243A2E" w:rsidRDefault="005E59C7" w:rsidP="005E59C7">
      <w:pPr>
        <w:pStyle w:val="Tekstpodstawowywcity"/>
        <w:ind w:left="0" w:firstLine="567"/>
        <w:jc w:val="both"/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</w:pPr>
      <w:r w:rsidRPr="00243A2E">
        <w:rPr>
          <w:rFonts w:ascii="Times New Roman" w:hAnsi="Times New Roman"/>
          <w:color w:val="000000" w:themeColor="text1"/>
          <w:sz w:val="22"/>
          <w:szCs w:val="22"/>
          <w:lang w:val="pl-PL" w:eastAsia="pl-PL"/>
        </w:rPr>
        <w:t xml:space="preserve">W związku z powyższymi wymaganiami sporządzono 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ANALIZĘ ZASADNOŚCI SPORZĄDZENIA AKTUALIZACJI </w:t>
      </w:r>
      <w:r w:rsidRPr="00243A2E">
        <w:rPr>
          <w:rFonts w:ascii="Times New Roman" w:hAnsi="Times New Roman"/>
          <w:color w:val="000000" w:themeColor="text1"/>
          <w:sz w:val="22"/>
          <w:szCs w:val="22"/>
        </w:rPr>
        <w:t>MIEJSCOWEGO PLANU ZAGOSPODAROWANIA PRZESTRZENNEGO</w:t>
      </w:r>
      <w:r w:rsidRPr="00243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części wsi SUMOWO zatwierdzonego Uchwałą  Nr XXXV/185/98 Rady Gminy w Sejnach z dnia  27 maja 1998r.</w:t>
      </w: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</w:pPr>
      <w:r w:rsidRPr="00243A2E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Z przeprowadzonej analizie</w:t>
      </w:r>
      <w:r w:rsidRPr="00243A2E">
        <w:rPr>
          <w:rFonts w:ascii="Times New Roman" w:hAnsi="Times New Roman" w:cs="Times New Roman"/>
          <w:bCs/>
          <w:color w:val="000000" w:themeColor="text1"/>
        </w:rPr>
        <w:t xml:space="preserve">( wykonanej w listopadzie 2017r.) </w:t>
      </w:r>
      <w:r w:rsidRPr="00243A2E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 xml:space="preserve"> zawarto </w:t>
      </w:r>
      <w:r w:rsidRPr="00243A2E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następujące wnioski: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5E59C7" w:rsidRPr="00243A2E" w:rsidRDefault="005E59C7" w:rsidP="005E59C7">
      <w:pPr>
        <w:pStyle w:val="Styl1"/>
        <w:numPr>
          <w:ilvl w:val="0"/>
          <w:numId w:val="4"/>
        </w:numPr>
        <w:ind w:left="360"/>
        <w:jc w:val="both"/>
        <w:rPr>
          <w:color w:val="000000" w:themeColor="text1"/>
          <w:sz w:val="22"/>
          <w:szCs w:val="22"/>
        </w:rPr>
      </w:pPr>
      <w:r w:rsidRPr="00243A2E">
        <w:rPr>
          <w:color w:val="000000" w:themeColor="text1"/>
          <w:sz w:val="22"/>
          <w:szCs w:val="22"/>
        </w:rPr>
        <w:t xml:space="preserve">„MPZP SUMOWO z 1998r.” </w:t>
      </w:r>
      <w:r w:rsidRPr="00243A2E">
        <w:rPr>
          <w:color w:val="000000" w:themeColor="text1"/>
          <w:sz w:val="22"/>
          <w:szCs w:val="22"/>
          <w:u w:val="single"/>
        </w:rPr>
        <w:t>nie narusza ustaleń STUDIUM</w:t>
      </w:r>
      <w:r w:rsidRPr="00243A2E">
        <w:rPr>
          <w:color w:val="000000" w:themeColor="text1"/>
          <w:sz w:val="22"/>
          <w:szCs w:val="22"/>
        </w:rPr>
        <w:t xml:space="preserve"> , gdyż jego granice wskazano na rysunku „KIERUNKI”, akceptując tym samym jego ustalenia w zakresie przeznaczenia terenów.</w:t>
      </w:r>
    </w:p>
    <w:p w:rsidR="005E59C7" w:rsidRPr="00243A2E" w:rsidRDefault="005E59C7" w:rsidP="005E59C7">
      <w:pPr>
        <w:pStyle w:val="Styl1"/>
        <w:numPr>
          <w:ilvl w:val="0"/>
          <w:numId w:val="4"/>
        </w:numPr>
        <w:ind w:left="360"/>
        <w:jc w:val="both"/>
        <w:rPr>
          <w:color w:val="000000" w:themeColor="text1"/>
          <w:sz w:val="22"/>
          <w:szCs w:val="22"/>
        </w:rPr>
      </w:pPr>
      <w:r w:rsidRPr="00243A2E">
        <w:rPr>
          <w:color w:val="000000" w:themeColor="text1"/>
          <w:sz w:val="22"/>
          <w:szCs w:val="22"/>
        </w:rPr>
        <w:lastRenderedPageBreak/>
        <w:t xml:space="preserve"> „MPZP SUMOWO z 1998r.r.” </w:t>
      </w:r>
      <w:r w:rsidRPr="00243A2E">
        <w:rPr>
          <w:color w:val="000000" w:themeColor="text1"/>
          <w:sz w:val="22"/>
          <w:szCs w:val="22"/>
          <w:u w:val="single"/>
        </w:rPr>
        <w:t>nie narusza ustaleń STUDIUM</w:t>
      </w:r>
      <w:r w:rsidRPr="00243A2E">
        <w:rPr>
          <w:color w:val="000000" w:themeColor="text1"/>
          <w:sz w:val="22"/>
          <w:szCs w:val="22"/>
        </w:rPr>
        <w:t xml:space="preserve"> w zakresie realizacji kierunków zagospodarowania turystycznego terenów.</w:t>
      </w:r>
    </w:p>
    <w:p w:rsidR="005E59C7" w:rsidRPr="00243A2E" w:rsidRDefault="005E59C7" w:rsidP="005E59C7">
      <w:pPr>
        <w:pStyle w:val="Styl1"/>
        <w:numPr>
          <w:ilvl w:val="0"/>
          <w:numId w:val="4"/>
        </w:numPr>
        <w:ind w:left="360"/>
        <w:jc w:val="both"/>
        <w:rPr>
          <w:color w:val="000000" w:themeColor="text1"/>
          <w:sz w:val="22"/>
          <w:szCs w:val="22"/>
        </w:rPr>
      </w:pPr>
      <w:r w:rsidRPr="00243A2E">
        <w:rPr>
          <w:color w:val="000000" w:themeColor="text1"/>
          <w:sz w:val="22"/>
          <w:szCs w:val="22"/>
        </w:rPr>
        <w:t>„MPZP SUMOWO z 1998r.r.”</w:t>
      </w:r>
      <w:r w:rsidRPr="00243A2E">
        <w:rPr>
          <w:i/>
          <w:color w:val="000000" w:themeColor="text1"/>
          <w:sz w:val="22"/>
          <w:szCs w:val="22"/>
        </w:rPr>
        <w:t xml:space="preserve"> </w:t>
      </w:r>
      <w:r w:rsidRPr="00243A2E">
        <w:rPr>
          <w:color w:val="000000" w:themeColor="text1"/>
          <w:sz w:val="22"/>
          <w:szCs w:val="22"/>
          <w:u w:val="single"/>
        </w:rPr>
        <w:t>narusza ustalenia STUDIUM</w:t>
      </w:r>
      <w:r w:rsidRPr="00243A2E">
        <w:rPr>
          <w:color w:val="000000" w:themeColor="text1"/>
          <w:sz w:val="22"/>
          <w:szCs w:val="22"/>
        </w:rPr>
        <w:t xml:space="preserve"> w zakresie uwarunkowań przyrodniczych.</w:t>
      </w:r>
    </w:p>
    <w:p w:rsidR="005E59C7" w:rsidRPr="00243A2E" w:rsidRDefault="005E59C7" w:rsidP="005E59C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43A2E">
        <w:rPr>
          <w:rFonts w:ascii="Times New Roman" w:hAnsi="Times New Roman" w:cs="Times New Roman"/>
          <w:color w:val="000000" w:themeColor="text1"/>
        </w:rPr>
        <w:t>„MPZP SUMOWO z 1998r.r.”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 xml:space="preserve">. </w:t>
      </w:r>
      <w:r w:rsidRPr="00243A2E">
        <w:rPr>
          <w:rFonts w:ascii="Times New Roman" w:hAnsi="Times New Roman" w:cs="Times New Roman"/>
          <w:color w:val="000000" w:themeColor="text1"/>
        </w:rPr>
        <w:t xml:space="preserve">został wykonany na podstawie ustawy z dnia 7 lipca 1994r. o planowaniu przestrzennym i tym samym </w:t>
      </w:r>
      <w:r w:rsidRPr="00243A2E">
        <w:rPr>
          <w:rFonts w:ascii="Times New Roman" w:hAnsi="Times New Roman" w:cs="Times New Roman"/>
          <w:color w:val="000000" w:themeColor="text1"/>
          <w:u w:val="single"/>
        </w:rPr>
        <w:t xml:space="preserve">wymaga zastąpienia go nowym  planem,  </w:t>
      </w:r>
      <w:r w:rsidRPr="00243A2E">
        <w:rPr>
          <w:rFonts w:ascii="Times New Roman" w:hAnsi="Times New Roman" w:cs="Times New Roman"/>
          <w:color w:val="000000" w:themeColor="text1"/>
        </w:rPr>
        <w:t>sporządzonym zgodnie z wymogami obowiązującej ustawy z dnia 27 marca 2003r. o planowaniu i zagospodarowaniu przestrzennym.</w:t>
      </w:r>
    </w:p>
    <w:p w:rsidR="005E59C7" w:rsidRPr="00243A2E" w:rsidRDefault="005E59C7" w:rsidP="005E59C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43A2E">
        <w:rPr>
          <w:rFonts w:ascii="Times New Roman" w:hAnsi="Times New Roman" w:cs="Times New Roman"/>
          <w:color w:val="000000" w:themeColor="text1"/>
        </w:rPr>
        <w:t xml:space="preserve">Stopień realizacji </w:t>
      </w:r>
      <w:r w:rsidRPr="00243A2E">
        <w:rPr>
          <w:rFonts w:ascii="Times New Roman" w:hAnsi="Times New Roman" w:cs="Times New Roman"/>
          <w:bCs/>
          <w:color w:val="000000" w:themeColor="text1"/>
        </w:rPr>
        <w:t xml:space="preserve"> ustaleń  „</w:t>
      </w:r>
      <w:r w:rsidRPr="00243A2E">
        <w:rPr>
          <w:rFonts w:ascii="Times New Roman" w:hAnsi="Times New Roman" w:cs="Times New Roman"/>
          <w:color w:val="000000" w:themeColor="text1"/>
        </w:rPr>
        <w:t>MPZP SUMOWO z 1998r.” ocenia się na ok.  50%.</w:t>
      </w:r>
    </w:p>
    <w:p w:rsidR="005E59C7" w:rsidRPr="00243A2E" w:rsidRDefault="005E59C7" w:rsidP="005E59C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eastAsia="x-none"/>
        </w:rPr>
      </w:pP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 xml:space="preserve">Uznaje się za uzasadnione </w:t>
      </w:r>
      <w:r w:rsidRPr="00243A2E">
        <w:rPr>
          <w:rFonts w:ascii="Times New Roman" w:hAnsi="Times New Roman" w:cs="Times New Roman"/>
          <w:iCs/>
          <w:color w:val="000000" w:themeColor="text1"/>
          <w:lang w:val="x-none" w:eastAsia="x-none"/>
        </w:rPr>
        <w:t>przystąpieni</w:t>
      </w:r>
      <w:r w:rsidRPr="00243A2E">
        <w:rPr>
          <w:rFonts w:ascii="Times New Roman" w:hAnsi="Times New Roman" w:cs="Times New Roman"/>
          <w:iCs/>
          <w:color w:val="000000" w:themeColor="text1"/>
          <w:lang w:eastAsia="x-none"/>
        </w:rPr>
        <w:t>e</w:t>
      </w:r>
      <w:r w:rsidRPr="00243A2E">
        <w:rPr>
          <w:rFonts w:ascii="Times New Roman" w:hAnsi="Times New Roman" w:cs="Times New Roman"/>
          <w:iCs/>
          <w:color w:val="000000" w:themeColor="text1"/>
          <w:lang w:val="x-none" w:eastAsia="x-none"/>
        </w:rPr>
        <w:t xml:space="preserve"> do sporządzenia</w:t>
      </w:r>
      <w:r w:rsidRPr="00243A2E">
        <w:rPr>
          <w:rFonts w:ascii="Times New Roman" w:hAnsi="Times New Roman" w:cs="Times New Roman"/>
          <w:iCs/>
          <w:color w:val="000000" w:themeColor="text1"/>
          <w:lang w:eastAsia="x-none"/>
        </w:rPr>
        <w:t xml:space="preserve"> aktualizacji  </w:t>
      </w:r>
      <w:r w:rsidRPr="00243A2E">
        <w:rPr>
          <w:rFonts w:ascii="Times New Roman" w:hAnsi="Times New Roman" w:cs="Times New Roman"/>
          <w:color w:val="000000" w:themeColor="text1"/>
        </w:rPr>
        <w:t xml:space="preserve">„MPZP SUMOWO z 1998r.r.” 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poprzez sporządzenie na jego obszarze nowego „</w:t>
      </w:r>
      <w:r w:rsidRPr="00243A2E">
        <w:rPr>
          <w:rFonts w:ascii="Times New Roman" w:hAnsi="Times New Roman" w:cs="Times New Roman"/>
          <w:b/>
          <w:color w:val="000000" w:themeColor="text1"/>
        </w:rPr>
        <w:t>Miejscowego planu zagospodarowania przestrzennego części obrębu SUMOWO”</w:t>
      </w:r>
      <w:r w:rsidRPr="00243A2E">
        <w:rPr>
          <w:rFonts w:ascii="Times New Roman" w:hAnsi="Times New Roman" w:cs="Times New Roman"/>
          <w:color w:val="000000" w:themeColor="text1"/>
        </w:rPr>
        <w:t xml:space="preserve"> , zgodnie z wymaganiami aktualnie obowiązujących przepisów prawa.</w:t>
      </w:r>
    </w:p>
    <w:p w:rsidR="005E59C7" w:rsidRPr="00243A2E" w:rsidRDefault="005E59C7" w:rsidP="005E59C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43A2E">
        <w:rPr>
          <w:rFonts w:ascii="Times New Roman" w:eastAsia="Arial Unicode MS" w:hAnsi="Times New Roman" w:cs="Times New Roman"/>
          <w:color w:val="000000" w:themeColor="text1"/>
        </w:rPr>
        <w:t xml:space="preserve">Granice nowego PLANU obejmą obszar „MPZP </w:t>
      </w:r>
      <w:r w:rsidRPr="00243A2E">
        <w:rPr>
          <w:rFonts w:ascii="Times New Roman" w:hAnsi="Times New Roman" w:cs="Times New Roman"/>
          <w:color w:val="000000" w:themeColor="text1"/>
        </w:rPr>
        <w:t>SUMOWO</w:t>
      </w:r>
      <w:r w:rsidRPr="00243A2E">
        <w:rPr>
          <w:rFonts w:ascii="Times New Roman" w:eastAsia="Arial Unicode MS" w:hAnsi="Times New Roman" w:cs="Times New Roman"/>
          <w:color w:val="000000" w:themeColor="text1"/>
        </w:rPr>
        <w:t xml:space="preserve"> z 1998r.” </w:t>
      </w:r>
    </w:p>
    <w:p w:rsidR="005E59C7" w:rsidRPr="00243A2E" w:rsidRDefault="005E59C7" w:rsidP="005E59C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eastAsia="x-none"/>
        </w:rPr>
      </w:pPr>
      <w:r w:rsidRPr="00243A2E">
        <w:rPr>
          <w:rFonts w:ascii="Times New Roman" w:hAnsi="Times New Roman" w:cs="Times New Roman"/>
          <w:iCs/>
          <w:color w:val="000000" w:themeColor="text1"/>
          <w:lang w:val="x-none" w:eastAsia="x-none"/>
        </w:rPr>
        <w:t xml:space="preserve">Stwierdza się, że przewidywane ustalenia  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 xml:space="preserve"> </w:t>
      </w:r>
      <w:r w:rsidRPr="00243A2E">
        <w:rPr>
          <w:rFonts w:ascii="Times New Roman" w:hAnsi="Times New Roman" w:cs="Times New Roman"/>
          <w:b/>
          <w:iCs/>
          <w:color w:val="000000" w:themeColor="text1"/>
          <w:lang w:eastAsia="x-none"/>
        </w:rPr>
        <w:t xml:space="preserve">Miejscowego planu zagospodarowania przestrzennego części obrębu </w:t>
      </w:r>
      <w:r w:rsidRPr="00243A2E">
        <w:rPr>
          <w:rFonts w:ascii="Times New Roman" w:hAnsi="Times New Roman" w:cs="Times New Roman"/>
          <w:b/>
          <w:color w:val="000000" w:themeColor="text1"/>
        </w:rPr>
        <w:t>SUMOWO</w:t>
      </w:r>
      <w:r w:rsidRPr="00243A2E">
        <w:rPr>
          <w:rFonts w:ascii="Times New Roman" w:hAnsi="Times New Roman" w:cs="Times New Roman"/>
          <w:iCs/>
          <w:color w:val="000000" w:themeColor="text1"/>
          <w:lang w:eastAsia="x-none"/>
        </w:rPr>
        <w:t xml:space="preserve"> zachowujące ciągłość dotychczasowych ustaleń w zakresie przeznaczenia terenów, </w:t>
      </w:r>
      <w:r w:rsidRPr="00243A2E">
        <w:rPr>
          <w:rFonts w:ascii="Times New Roman" w:hAnsi="Times New Roman" w:cs="Times New Roman"/>
          <w:iCs/>
          <w:color w:val="000000" w:themeColor="text1"/>
          <w:u w:val="single"/>
          <w:lang w:eastAsia="x-none"/>
        </w:rPr>
        <w:t xml:space="preserve">nie </w:t>
      </w:r>
      <w:r w:rsidRPr="00243A2E">
        <w:rPr>
          <w:rFonts w:ascii="Times New Roman" w:hAnsi="Times New Roman" w:cs="Times New Roman"/>
          <w:color w:val="000000" w:themeColor="text1"/>
          <w:u w:val="single"/>
          <w:lang w:val="x-none" w:eastAsia="x-none"/>
        </w:rPr>
        <w:t>naruszają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 xml:space="preserve"> zapisów obowiązującego</w:t>
      </w:r>
      <w:r w:rsidRPr="00243A2E">
        <w:rPr>
          <w:rFonts w:ascii="Times New Roman" w:hAnsi="Times New Roman" w:cs="Times New Roman"/>
          <w:iCs/>
          <w:color w:val="000000" w:themeColor="text1"/>
          <w:lang w:val="x-none" w:eastAsia="x-none"/>
        </w:rPr>
        <w:t xml:space="preserve"> 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 xml:space="preserve">STUDIUM UWARUNKOWAŃ I KIERUNKÓW ZAGOSPODAROWANIA PRZESTRZENNEGO GMINY 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 xml:space="preserve">SEJNY 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>zatwierdzonego Uchwałą nr X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XXIX/190/1998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 xml:space="preserve"> Rady Gminy 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Sejny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 xml:space="preserve"> z dnia 1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8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>.06.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1998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>r. ze zmianami wprowadzonymi Uchwałą Nr XV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I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>II/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100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>/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2016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 xml:space="preserve"> z dnia 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16.11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>.2</w:t>
      </w:r>
      <w:r w:rsidRPr="00243A2E">
        <w:rPr>
          <w:rFonts w:ascii="Times New Roman" w:hAnsi="Times New Roman" w:cs="Times New Roman"/>
          <w:color w:val="000000" w:themeColor="text1"/>
          <w:lang w:eastAsia="x-none"/>
        </w:rPr>
        <w:t>016</w:t>
      </w:r>
      <w:r w:rsidRPr="00243A2E">
        <w:rPr>
          <w:rFonts w:ascii="Times New Roman" w:hAnsi="Times New Roman" w:cs="Times New Roman"/>
          <w:color w:val="000000" w:themeColor="text1"/>
          <w:lang w:val="x-none" w:eastAsia="x-none"/>
        </w:rPr>
        <w:t xml:space="preserve">r. </w:t>
      </w:r>
    </w:p>
    <w:p w:rsidR="005E59C7" w:rsidRPr="00243A2E" w:rsidRDefault="005E59C7" w:rsidP="005E59C7">
      <w:pPr>
        <w:tabs>
          <w:tab w:val="center" w:pos="709"/>
          <w:tab w:val="right" w:pos="7920"/>
        </w:tabs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3A2E">
        <w:rPr>
          <w:rFonts w:ascii="Times New Roman" w:hAnsi="Times New Roman" w:cs="Times New Roman"/>
          <w:bCs/>
          <w:color w:val="000000" w:themeColor="text1"/>
        </w:rPr>
        <w:t>Zgodnie z kierunkami zagospodarowania turystycznego określonymi w „STUDIUM”, turystykę ustanowiono jednym ze źródeł  aktywizacji ekonomicznej gminy Sejny, toteż  stała  baza noclegowa i gastronomiczna powinna być lokalizowana na terenie całej gminy, lecz z uwzględnieniem prawnych uwarunkowań dotyczących ochrony przyrody. Nowa zabudowa nie może być realizowana w strefie ochronnej jezior, rzek i innych zbiorników wodnych, szerokości 100 m, chyba że możliwe jest zastosowanie wyjątków wymienionych w przepisach szczególnych, dotyczących Obszaru Chronionego Krajobrazu „Pojezierze Sejneńskie”.</w:t>
      </w:r>
    </w:p>
    <w:p w:rsidR="005E59C7" w:rsidRPr="00243A2E" w:rsidRDefault="005E59C7" w:rsidP="005E59C7">
      <w:pPr>
        <w:tabs>
          <w:tab w:val="center" w:pos="709"/>
          <w:tab w:val="right" w:pos="7920"/>
        </w:tabs>
        <w:spacing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3A2E">
        <w:rPr>
          <w:rFonts w:ascii="Times New Roman" w:hAnsi="Times New Roman" w:cs="Times New Roman"/>
          <w:bCs/>
          <w:color w:val="000000" w:themeColor="text1"/>
        </w:rPr>
        <w:t>Miejscowy plan zagospodarowania przestrzennego winien uwzględniać wytyczne wynikające ze „STUDIUM”, w zakresie spełnienia celów przyrodniczych, zachowania dziedzictwa kulturowego oraz ochrony krajobrazu kulturowego i celów związanych z zagospodarowaniem przestrzeni w gminie Sejny.</w:t>
      </w:r>
    </w:p>
    <w:p w:rsidR="005E59C7" w:rsidRPr="00243A2E" w:rsidRDefault="005E59C7" w:rsidP="005E59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43A2E">
        <w:rPr>
          <w:rFonts w:ascii="Times New Roman" w:hAnsi="Times New Roman" w:cs="Times New Roman"/>
          <w:color w:val="000000" w:themeColor="text1"/>
        </w:rPr>
        <w:t>Podstawą sporządzenia miejscowego planu zagospodarowania przestrzennego jest Uchwała Nr XXIX/185/2018 Rady Gminy Sejny z dnia 29 maja 2018r. w sprawie przystąpienia do sporządzenia „Miejscowego planu zagospodarowania przestrzennego części obrębu Sumowo”.</w:t>
      </w:r>
    </w:p>
    <w:p w:rsidR="005E59C7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4. Wpływ  planu na finanse publiczne, w tym budżet gminy.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43A2E">
        <w:rPr>
          <w:rFonts w:ascii="Times New Roman" w:hAnsi="Times New Roman" w:cs="Times New Roman"/>
          <w:color w:val="000000" w:themeColor="text1"/>
        </w:rPr>
        <w:t>Realizacja planu wymaga angażowania finansów publicznych do wytyczenia i wykupu części pasów drogowych,   modernizacji dróg, budowy ciągów pieszych i ewentualnej modernizacji sieci wodociągowej.</w:t>
      </w: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43A2E">
        <w:rPr>
          <w:rFonts w:ascii="Times New Roman" w:hAnsi="Times New Roman" w:cs="Times New Roman"/>
          <w:color w:val="000000" w:themeColor="text1"/>
        </w:rPr>
        <w:t>Przewidywane wydatki i wpływy z tytułu realizacji planu zawarto w „Prognozie skutków finansowych”, z której wynika, iż wydatki na pozyskanie terenów przeznaczonych pod modernizację dróg, są stosunkowo niewielkie. Potrzeby związane z ulepszeniem dróg też nie są duże. Istniejący wodociąg gminny zapewnia potrzeby terenów budowlanych wyznaczonych w planie. Nie przewiduje się budowy gminnej sieci kanalizacji sanitarnej. Urządzenia do gromadzenia i usuwania ścieków bytowych właściciele terenów budowlanych już posiadają lub  zrealizują we własnym zakresie.</w:t>
      </w:r>
      <w:r>
        <w:rPr>
          <w:rFonts w:ascii="Times New Roman" w:hAnsi="Times New Roman" w:cs="Times New Roman"/>
          <w:color w:val="000000" w:themeColor="text1"/>
        </w:rPr>
        <w:br/>
        <w:t xml:space="preserve">     </w:t>
      </w:r>
      <w:r w:rsidRPr="00243A2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243A2E">
        <w:rPr>
          <w:rFonts w:ascii="Times New Roman" w:hAnsi="Times New Roman" w:cs="Times New Roman"/>
          <w:color w:val="000000" w:themeColor="text1"/>
        </w:rPr>
        <w:t>Wpływy podatków od nieruchomości zabudowanych są stosunkowo niewielkie. Spodziewany jest powolny wzrost tych wpływów  w miarę tempa zagospodarowania terenów wskazanych pod zabudowę.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 Sposób realizacji wymogów wynikających z 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art. 17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ustawy z dnia 27 marca 2003r. o planowaniu i zagospodarowaniu przestrzennym, dotyczącym przeprowadzenia procedury planistycznej.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 xml:space="preserve">Wójt Gminy Sejny, po podjęciu przez Radę Gminy Sejny </w:t>
      </w:r>
      <w:r w:rsidRPr="00243A2E">
        <w:rPr>
          <w:rFonts w:ascii="Times New Roman" w:hAnsi="Times New Roman" w:cs="Times New Roman"/>
          <w:color w:val="000000" w:themeColor="text1"/>
        </w:rPr>
        <w:t xml:space="preserve">Uchwały Nr XXIX/185/2018 z dnia 29 maja 2018r. w sprawie przystąpienia do sporządzenia „Miejscowego planu zagospodarowania przestrzennego części obrębu Sumowo”., </w:t>
      </w: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 xml:space="preserve">dokonał następujących czynności: 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dnia 12.03.2019r. ogłosił w prasie miejscowej oraz przez obwieszczenie, a także w sposób zwyczajowo przyjęty w danej miejscowości, o podjęciu uchwały o przystąpieniu do sporządzania planu, określając formę, miejsce i termin składania wniosków do planu, nie krótszy niż 21 dni od dnia ogłoszenia;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 xml:space="preserve">dnia 12.03.2019r. zawiadomił, na piśmie, o podjęciu uchwały o przystąpieniu do sporządzania planu instytucje i organy właściwe do uzgadniania i opiniowania planu; wnioski wpływały do  dnia 3.04.2019r. 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sporządził projekt planu miejscowego rozpatrując wnioski zgłoszone do planu, wraz z prognozą oddziaływania na środowisko;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sporządził prognozę skutków finansowych uchwalenia planu miejscowego, z uwzględnieniem art. 36;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dnia 18.09.2019r. wystąpił o:</w:t>
      </w:r>
    </w:p>
    <w:p w:rsidR="005E59C7" w:rsidRPr="00243A2E" w:rsidRDefault="005E59C7" w:rsidP="005E59C7">
      <w:pPr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a)  opinie o projekcie planu do: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Gminnej Komisji Urbanistyczno-Architektonicznej w Sejnach,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Regionalnego Dyrektora Ochrony Środowiska w Białymstoku,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właściwych organów administracji geologicznej w zakresie udokumentowanych złóż kopalin i wód podziemnych,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właściwego organu Państwowej Straży Pożarnej i wojewódzkiego inspektora ochrony środowiska w zakresie lokalizacji nowych zakładów o zwiększonym lub dużym ryzyku wystąpienia poważnych awarii, zmian, o których mowa w art. 250 ust. 5 i 7 ustawy z dnia 27 kwietnia 2001 r. - Prawo ochrony środowiska, w istniejących zakładach o zwiększonym lub dużym ryzyku wystąpienia poważnych awarii i nowych inwestycji oraz rozmieszczenia obszarów przestrzeni publicznej i terenów zabudowy mieszkaniowej w sąsiedztwie zakładów o zwiększonym lub dużym ryzyku wystąpienia poważnych awarii, w przypadku gdy te inwestycje, obszary lub tereny zwiększają ryzyko lub skutki poważnych awarii,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właściwego państwowego wojewódzkiego inspektora sanitarnego,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Starosty Sejneńskiego jako właściwego organu ochrony środowiska w zakresie terenów zagrożonych osuwaniem się mas ziemnych,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 xml:space="preserve">    b)  uzgodnienie projektu planu z: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wojewodą, zarządem województwa, zarządem powiatu w zakresie odpowiednich zadań rządowych i samorządowych,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organami właściwymi do uzgadniania projektu planu na podstawie przepisów odrębnych,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właściwym zarządcą drogi, jeżeli sposób zagospodarowania gruntów przyległych do pasa drogowego lub zmiana tego sposobu mogą mieć wpływ na ruch drogowy lub samą drogę,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właściwymi organami wojskowymi, ochrony granic oraz bezpieczeństwa państwa,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właściwym organem nadzoru górniczego w zakresie zagospodarowania terenów górniczych,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właściwym wojewódzkim konserwatorem zabytków w zakresie kształtowania zabudowy i zagospodarowania terenu,</w:t>
      </w:r>
    </w:p>
    <w:p w:rsidR="005E59C7" w:rsidRPr="00243A2E" w:rsidRDefault="005E59C7" w:rsidP="005E59C7">
      <w:pPr>
        <w:spacing w:after="0" w:line="240" w:lineRule="auto"/>
        <w:ind w:left="746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–  zarządem województwa w zakresie uwzględnienia wyników audytu krajobrazowego, o którym mowa w art. 38a;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po upływie terminu uzgodnień tj. 24.10 2019r. wprowadził zmiany wynikające z uzyskanych opinii i dokonanych uzgodnień;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dnia 30.10.2019r. ogłosił, w sposób określony w pkt 1, o wyłożeniu projektu planu do publicznego wglądu (na co najmniej 7 dni przed dniem wyłożenia), a następnie wyłożył ten projekt wraz z prognozą oddziaływania na środowisko do publicznego wglądu (na okres co najmniej 21 dni) od dnia 12.11.2019 do dnia 10.12.2019 oraz zorganizował (w tym czasie) dnia 2.12.2019r. dyskusję publiczną nad przyjętymi w projekcie planu rozwiązaniami;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lastRenderedPageBreak/>
        <w:t>wyznaczył w ogłoszeniu, termin 24.12.2019r., w którym osoby fizyczne i prawne oraz jednostki organizacyjne nieposiadające osobowości prawnej mogą wnosić uwagi dotyczące projektu planu, (nie krótszy niż 14 dni od dnia zakończenia okresu wyłożenia projektu planu);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rozpatrzył uwagi do projektu planu (w terminie nie dłuższym niż 21 dni od dnia upływu terminu ich składania) – w przysługującym okresie nie wpłynęły uwagi do projektu planu;</w:t>
      </w:r>
    </w:p>
    <w:p w:rsidR="005E59C7" w:rsidRPr="00243A2E" w:rsidRDefault="005E59C7" w:rsidP="005E59C7">
      <w:pPr>
        <w:pStyle w:val="Akapitzlist"/>
        <w:numPr>
          <w:ilvl w:val="0"/>
          <w:numId w:val="5"/>
        </w:numPr>
        <w:spacing w:before="26"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 xml:space="preserve">wprowadził zmiany do projektu planu miejscowego wynikające z rozpatrzenia uwag - </w:t>
      </w:r>
    </w:p>
    <w:p w:rsidR="005E59C7" w:rsidRPr="00243A2E" w:rsidRDefault="005E59C7" w:rsidP="005E59C7">
      <w:pPr>
        <w:pStyle w:val="Akapitzlist"/>
        <w:spacing w:before="26" w:after="0" w:line="240" w:lineRule="auto"/>
        <w:ind w:left="360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ahoma" w:hAnsi="Times New Roman" w:cs="Times New Roman"/>
          <w:color w:val="000000" w:themeColor="text1"/>
          <w:lang w:eastAsia="pl-PL"/>
        </w:rPr>
        <w:t>w przysługującym okresie nie wpłynęły uwagi do projektu planu;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6</w:t>
      </w:r>
      <w:r w:rsidRPr="00243A2E">
        <w:rPr>
          <w:rFonts w:ascii="Times New Roman" w:eastAsia="Calibri" w:hAnsi="Times New Roman" w:cs="Times New Roman"/>
          <w:b/>
          <w:color w:val="000000" w:themeColor="text1"/>
        </w:rPr>
        <w:t xml:space="preserve">. Opiniowanie,  udział społeczeństwa  i  przyjęcie dokumentu w ramach strategicznej oceny oddziaływania na środowisko 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regulują przepisy </w:t>
      </w:r>
      <w:r w:rsidRPr="00243A2E">
        <w:rPr>
          <w:rFonts w:ascii="Times New Roman" w:eastAsia="Calibri" w:hAnsi="Times New Roman" w:cs="Times New Roman"/>
          <w:b/>
          <w:color w:val="000000" w:themeColor="text1"/>
        </w:rPr>
        <w:t xml:space="preserve">ustawy z dnia 3 października 2008r. o udostępnianiu informacji o środowisku i jego ochronie, udziale społeczeństwa w ochronie środowiska oraz o ocenach oddziaływania na środowisko (j.t. Dz. U. z 2018r. poz. 2081 z </w:t>
      </w:r>
      <w:proofErr w:type="spellStart"/>
      <w:r w:rsidRPr="00243A2E">
        <w:rPr>
          <w:rFonts w:ascii="Times New Roman" w:eastAsia="Calibri" w:hAnsi="Times New Roman" w:cs="Times New Roman"/>
          <w:b/>
          <w:color w:val="000000" w:themeColor="text1"/>
        </w:rPr>
        <w:t>późn</w:t>
      </w:r>
      <w:proofErr w:type="spellEnd"/>
      <w:r w:rsidRPr="00243A2E">
        <w:rPr>
          <w:rFonts w:ascii="Times New Roman" w:eastAsia="Calibri" w:hAnsi="Times New Roman" w:cs="Times New Roman"/>
          <w:b/>
          <w:color w:val="000000" w:themeColor="text1"/>
        </w:rPr>
        <w:t>. zm.)</w:t>
      </w: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Organ opracowujący projekt planu miejscowego, poddał go wraz z prognozą oddziaływania na środowisko, opiniowaniu przez właściwe organy, (o których mowa w art. 57 i 58) jakim jest: </w:t>
      </w:r>
    </w:p>
    <w:p w:rsidR="005E59C7" w:rsidRPr="00243A2E" w:rsidRDefault="005E59C7" w:rsidP="005E59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Regionalny Dyrektor Ochrony Środowiska w Białymstoku</w:t>
      </w:r>
    </w:p>
    <w:p w:rsidR="005E59C7" w:rsidRPr="00243A2E" w:rsidRDefault="005E59C7" w:rsidP="005E59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43A2E">
        <w:rPr>
          <w:rFonts w:ascii="Times New Roman" w:eastAsia="Calibri" w:hAnsi="Times New Roman" w:cs="Times New Roman"/>
          <w:color w:val="000000" w:themeColor="text1"/>
        </w:rPr>
        <w:t>Państwowy Powiatowy Inspektor Sanitarny   w Suwałkach.</w:t>
      </w: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Organ opracowujący projekt planu miejscowego zapewnił możliwość udziału społeczeństwa, zgodnie z przepisami działu III rozdział 1 i 3, w strategicznej ocenie oddziaływania na środowisko.</w:t>
      </w: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Zasady wnoszenia uwag i wniosków oraz opiniowania projektu miejscowego planu zagospodarowania przestrzennego przeprowadzono zgodnie z przepisami </w:t>
      </w:r>
      <w:hyperlink r:id="rId7" w:anchor="hiperlinkText.rpc?hiperlink=type=tresc:nro=Powszechny.249842&amp;full=1" w:tgtFrame="_parent" w:history="1">
        <w:r w:rsidRPr="00243A2E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ustawy</w:t>
        </w:r>
      </w:hyperlink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27 marca 2003 r. o planowaniu i zagospodarowaniu przestrzennym. </w:t>
      </w: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Organ opracowujący projekt planu miejscowego, wziął pod uwagę ustalenia zawarte w prognozie oddziaływania na środowisko, opinie organów, o których mowa w art. 57 i 58, oraz rozpatrzył uwagi i wnioski zgłoszone w związku z udziałem społeczeństwa.</w:t>
      </w:r>
    </w:p>
    <w:p w:rsidR="005E59C7" w:rsidRPr="00243A2E" w:rsidRDefault="005E59C7" w:rsidP="005E5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43A2E">
        <w:rPr>
          <w:rFonts w:ascii="Times New Roman" w:eastAsia="Calibri" w:hAnsi="Times New Roman" w:cs="Times New Roman"/>
          <w:color w:val="000000" w:themeColor="text1"/>
        </w:rPr>
        <w:t>Na podstawie art. 55. ust.3. ustawy z dnia 3 października 2008r. o udostępnianiu informacji o środowisku i jego ochronie, udziale społeczeństwa w ochronie środowiska oraz o ocenach oddziaływania na środowisko d</w:t>
      </w: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przyjętego planu miejscowego załącza się pisemne </w:t>
      </w:r>
      <w:r w:rsidRPr="00243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PODSUMOWANIE</w:t>
      </w: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zawierające uzasadnienie wyboru przyjętego dokumentu w odniesieniu do rozpatrywanych rozwiązań alternatywnych, a także informację, w jaki sposób zostały wzięte pod uwagę i w jakim zakresie zostały uwzględnione:</w:t>
      </w: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1)   ustalenia zawarte w prognozie oddziaływania na środowisko;</w:t>
      </w: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2)   opinie właściwych organów, o których mowa w art. 57 i 58;</w:t>
      </w: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3)   zgłoszone uwagi i wnioski;</w:t>
      </w: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4)   wyniki postępowania dotyczącego transgranicznego oddziaływania na środowisko, jeżeli zostało przeprowadzone;</w:t>
      </w: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43A2E">
        <w:rPr>
          <w:rFonts w:ascii="Times New Roman" w:eastAsia="Times New Roman" w:hAnsi="Times New Roman" w:cs="Times New Roman"/>
          <w:color w:val="000000" w:themeColor="text1"/>
          <w:lang w:eastAsia="pl-PL"/>
        </w:rPr>
        <w:t>5)   propozycje dotyczące metod i częstotliwości przeprowadzania monitoringu skutków realizacji postanowień dokumentu.</w:t>
      </w: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59C7" w:rsidRPr="00243A2E" w:rsidRDefault="005E59C7" w:rsidP="005E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</w:p>
    <w:p w:rsidR="005E59C7" w:rsidRPr="00243A2E" w:rsidRDefault="005E59C7" w:rsidP="005E59C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</w:p>
    <w:p w:rsidR="00510028" w:rsidRDefault="00510028"/>
    <w:sectPr w:rsidR="0051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5770"/>
    <w:multiLevelType w:val="multilevel"/>
    <w:tmpl w:val="346EE19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">
    <w:nsid w:val="62E0659C"/>
    <w:multiLevelType w:val="hybridMultilevel"/>
    <w:tmpl w:val="AA54E894"/>
    <w:lvl w:ilvl="0" w:tplc="3B324A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">
    <w:nsid w:val="74FE74D3"/>
    <w:multiLevelType w:val="hybridMultilevel"/>
    <w:tmpl w:val="02362C7A"/>
    <w:lvl w:ilvl="0" w:tplc="CB12FBA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23D92"/>
    <w:multiLevelType w:val="hybridMultilevel"/>
    <w:tmpl w:val="86BA2E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C6B9B"/>
    <w:multiLevelType w:val="hybridMultilevel"/>
    <w:tmpl w:val="DEE47EC0"/>
    <w:lvl w:ilvl="0" w:tplc="6B7CE84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C7"/>
    <w:rsid w:val="00510028"/>
    <w:rsid w:val="005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9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5E59C7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5E59C7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E59C7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rozdzia">
    <w:name w:val="podrozdział"/>
    <w:basedOn w:val="Normalny"/>
    <w:autoRedefine/>
    <w:rsid w:val="005E59C7"/>
    <w:pPr>
      <w:numPr>
        <w:ilvl w:val="8"/>
        <w:numId w:val="2"/>
      </w:numPr>
      <w:spacing w:after="120" w:line="240" w:lineRule="auto"/>
      <w:jc w:val="center"/>
    </w:pPr>
    <w:rPr>
      <w:rFonts w:ascii="Arial" w:eastAsia="Times New Roman" w:hAnsi="Arial" w:cs="Arial"/>
      <w:b/>
      <w:color w:val="FF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59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E59C7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59C7"/>
    <w:rPr>
      <w:rFonts w:ascii="Arial" w:eastAsia="Times New Roman" w:hAnsi="Arial" w:cs="Times New Roman"/>
      <w:sz w:val="28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5E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5E59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ivpoint">
    <w:name w:val="div.point"/>
    <w:uiPriority w:val="99"/>
    <w:rsid w:val="005E59C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9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5E59C7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5E59C7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E59C7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rozdzia">
    <w:name w:val="podrozdział"/>
    <w:basedOn w:val="Normalny"/>
    <w:autoRedefine/>
    <w:rsid w:val="005E59C7"/>
    <w:pPr>
      <w:numPr>
        <w:ilvl w:val="8"/>
        <w:numId w:val="2"/>
      </w:numPr>
      <w:spacing w:after="120" w:line="240" w:lineRule="auto"/>
      <w:jc w:val="center"/>
    </w:pPr>
    <w:rPr>
      <w:rFonts w:ascii="Arial" w:eastAsia="Times New Roman" w:hAnsi="Arial" w:cs="Arial"/>
      <w:b/>
      <w:color w:val="FF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59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E59C7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59C7"/>
    <w:rPr>
      <w:rFonts w:ascii="Arial" w:eastAsia="Times New Roman" w:hAnsi="Arial" w:cs="Times New Roman"/>
      <w:sz w:val="28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5E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5E59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ivpoint">
    <w:name w:val="div.point"/>
    <w:uiPriority w:val="99"/>
    <w:rsid w:val="005E59C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c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3252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Januszanis</dc:creator>
  <cp:lastModifiedBy>Józef Januszanis</cp:lastModifiedBy>
  <cp:revision>1</cp:revision>
  <cp:lastPrinted>2020-06-10T09:42:00Z</cp:lastPrinted>
  <dcterms:created xsi:type="dcterms:W3CDTF">2020-06-10T09:41:00Z</dcterms:created>
  <dcterms:modified xsi:type="dcterms:W3CDTF">2020-06-10T09:43:00Z</dcterms:modified>
</cp:coreProperties>
</file>